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A1" w:rsidRDefault="008B7DA1" w:rsidP="008B7DA1">
      <w:pPr>
        <w:jc w:val="center"/>
        <w:rPr>
          <w:rStyle w:val="fontstyle01"/>
          <w:rFonts w:asciiTheme="majorBidi" w:hAnsiTheme="majorBidi" w:cstheme="majorBidi"/>
          <w:b/>
        </w:rPr>
      </w:pPr>
      <w:r w:rsidRPr="0047633C">
        <w:rPr>
          <w:rStyle w:val="fontstyle01"/>
          <w:rFonts w:asciiTheme="majorBidi" w:hAnsiTheme="majorBidi" w:cstheme="majorBidi"/>
          <w:b/>
        </w:rPr>
        <w:t xml:space="preserve">RETORIKA DAKWAH AFIV FATUR ROHMANIA </w:t>
      </w:r>
    </w:p>
    <w:p w:rsidR="008B7DA1" w:rsidRDefault="008B7DA1" w:rsidP="008B7DA1">
      <w:pPr>
        <w:jc w:val="center"/>
        <w:rPr>
          <w:rStyle w:val="fontstyle01"/>
          <w:rFonts w:asciiTheme="majorBidi" w:hAnsiTheme="majorBidi" w:cstheme="majorBidi"/>
          <w:b/>
        </w:rPr>
      </w:pPr>
      <w:r w:rsidRPr="0047633C">
        <w:rPr>
          <w:rStyle w:val="fontstyle01"/>
          <w:rFonts w:asciiTheme="majorBidi" w:hAnsiTheme="majorBidi" w:cstheme="majorBidi"/>
          <w:b/>
        </w:rPr>
        <w:t>FINALIS AKSI INDOSIAR 2014 DALAM MEDIA YOUTUBE</w:t>
      </w:r>
    </w:p>
    <w:p w:rsidR="008B7DA1" w:rsidRPr="00F20202" w:rsidRDefault="008B7DA1" w:rsidP="008B7DA1">
      <w:pPr>
        <w:jc w:val="center"/>
        <w:rPr>
          <w:rFonts w:cs="Times New Roman"/>
          <w:b/>
          <w:bCs/>
          <w:szCs w:val="24"/>
        </w:rPr>
      </w:pPr>
    </w:p>
    <w:p w:rsidR="008B7DA1" w:rsidRPr="00F03327" w:rsidRDefault="008B7DA1" w:rsidP="008B7DA1">
      <w:pPr>
        <w:tabs>
          <w:tab w:val="center" w:pos="4135"/>
          <w:tab w:val="left" w:pos="5372"/>
        </w:tabs>
        <w:jc w:val="center"/>
        <w:rPr>
          <w:rFonts w:cs="Times New Roman"/>
          <w:b/>
          <w:bCs/>
          <w:szCs w:val="24"/>
          <w:u w:val="single"/>
        </w:rPr>
      </w:pPr>
      <w:r>
        <w:rPr>
          <w:rFonts w:cs="Times New Roman"/>
          <w:b/>
          <w:bCs/>
          <w:szCs w:val="24"/>
          <w:u w:val="single"/>
        </w:rPr>
        <w:t>Vend</w:t>
      </w:r>
      <w:r w:rsidRPr="007F2341">
        <w:rPr>
          <w:rFonts w:cs="Times New Roman"/>
          <w:b/>
          <w:bCs/>
          <w:szCs w:val="24"/>
          <w:u w:val="single"/>
        </w:rPr>
        <w:t>y</w:t>
      </w:r>
      <w:r w:rsidRPr="00F03327">
        <w:rPr>
          <w:rFonts w:cs="Times New Roman"/>
          <w:b/>
          <w:bCs/>
          <w:szCs w:val="24"/>
          <w:u w:val="single"/>
        </w:rPr>
        <w:t xml:space="preserve"> Romadhona </w:t>
      </w:r>
    </w:p>
    <w:p w:rsidR="008B7DA1" w:rsidRPr="00F20202" w:rsidRDefault="008B7DA1" w:rsidP="008B7DA1">
      <w:pPr>
        <w:tabs>
          <w:tab w:val="center" w:pos="4135"/>
          <w:tab w:val="left" w:pos="5372"/>
        </w:tabs>
        <w:jc w:val="center"/>
        <w:rPr>
          <w:rFonts w:cs="Times New Roman"/>
          <w:b/>
          <w:bCs/>
          <w:szCs w:val="24"/>
        </w:rPr>
      </w:pPr>
      <w:r w:rsidRPr="00DB6372">
        <w:rPr>
          <w:rFonts w:cs="Times New Roman"/>
          <w:b/>
          <w:szCs w:val="24"/>
        </w:rPr>
        <w:t xml:space="preserve">Nim. </w:t>
      </w:r>
      <w:r>
        <w:rPr>
          <w:rFonts w:cs="Times New Roman"/>
          <w:b/>
          <w:bCs/>
          <w:szCs w:val="24"/>
        </w:rPr>
        <w:t>1323</w:t>
      </w:r>
      <w:r w:rsidRPr="007F2341">
        <w:rPr>
          <w:rFonts w:cs="Times New Roman"/>
          <w:b/>
          <w:bCs/>
          <w:szCs w:val="24"/>
        </w:rPr>
        <w:t>1</w:t>
      </w:r>
      <w:r w:rsidRPr="00F03327">
        <w:rPr>
          <w:rFonts w:cs="Times New Roman"/>
          <w:b/>
          <w:bCs/>
          <w:szCs w:val="24"/>
        </w:rPr>
        <w:t>02016</w:t>
      </w:r>
    </w:p>
    <w:p w:rsidR="008B7DA1" w:rsidRPr="00F20202" w:rsidRDefault="008B7DA1" w:rsidP="008B7DA1">
      <w:pPr>
        <w:jc w:val="center"/>
        <w:rPr>
          <w:rFonts w:cs="Times New Roman"/>
          <w:szCs w:val="24"/>
        </w:rPr>
      </w:pPr>
    </w:p>
    <w:p w:rsidR="008B7DA1" w:rsidRDefault="008B7DA1" w:rsidP="008B7DA1">
      <w:pPr>
        <w:jc w:val="center"/>
        <w:rPr>
          <w:rFonts w:cs="Times New Roman"/>
          <w:b/>
          <w:bCs/>
          <w:szCs w:val="24"/>
        </w:rPr>
      </w:pPr>
      <w:r w:rsidRPr="00F20202">
        <w:rPr>
          <w:rFonts w:cs="Times New Roman"/>
          <w:b/>
          <w:bCs/>
          <w:szCs w:val="24"/>
        </w:rPr>
        <w:t>ABST</w:t>
      </w:r>
      <w:r>
        <w:rPr>
          <w:rFonts w:cs="Times New Roman"/>
          <w:b/>
          <w:bCs/>
          <w:szCs w:val="24"/>
        </w:rPr>
        <w:t>R</w:t>
      </w:r>
      <w:r w:rsidRPr="00F20202">
        <w:rPr>
          <w:rFonts w:cs="Times New Roman"/>
          <w:b/>
          <w:bCs/>
          <w:szCs w:val="24"/>
        </w:rPr>
        <w:t>AK</w:t>
      </w:r>
    </w:p>
    <w:p w:rsidR="008B7DA1" w:rsidRDefault="008B7DA1" w:rsidP="008B7DA1">
      <w:pPr>
        <w:ind w:firstLine="720"/>
        <w:jc w:val="both"/>
      </w:pPr>
    </w:p>
    <w:p w:rsidR="008B7DA1" w:rsidRDefault="008B7DA1" w:rsidP="008B7DA1">
      <w:pPr>
        <w:ind w:firstLine="720"/>
        <w:jc w:val="both"/>
        <w:rPr>
          <w:rFonts w:asciiTheme="majorBidi" w:hAnsiTheme="majorBidi" w:cstheme="majorBidi"/>
          <w:szCs w:val="24"/>
        </w:rPr>
      </w:pPr>
      <w:r w:rsidRPr="0093011B">
        <w:rPr>
          <w:rFonts w:asciiTheme="majorBidi" w:hAnsiTheme="majorBidi" w:cstheme="majorBidi"/>
          <w:szCs w:val="24"/>
        </w:rPr>
        <w:t>Retorika sering disamakan dengan public speaking, yaitu suatu bentuk komunikasi lisan yang disampaikan kepada sekelompok orang banyak, tetapi sebenarnya retorika itu tidak hanya sekedar berbicara dihadapan umum, melainkan merupakan suatu gabungan antara seni berbicara dan pengetahuan suatu masalah tertentu untuk meyakinkan pihak orang yang banyak melalui pendekatan persuasif</w:t>
      </w:r>
      <w:r>
        <w:rPr>
          <w:rFonts w:asciiTheme="majorBidi" w:hAnsiTheme="majorBidi" w:cstheme="majorBidi"/>
          <w:szCs w:val="24"/>
        </w:rPr>
        <w:t>.</w:t>
      </w:r>
    </w:p>
    <w:p w:rsidR="008B7DA1" w:rsidRDefault="008B7DA1" w:rsidP="008B7DA1">
      <w:pPr>
        <w:ind w:firstLine="720"/>
        <w:jc w:val="both"/>
        <w:rPr>
          <w:rFonts w:asciiTheme="majorBidi" w:hAnsiTheme="majorBidi" w:cstheme="majorBidi"/>
          <w:color w:val="000000"/>
          <w:szCs w:val="28"/>
        </w:rPr>
      </w:pPr>
      <w:r w:rsidRPr="00C91BAF">
        <w:rPr>
          <w:rFonts w:asciiTheme="majorBidi" w:hAnsiTheme="majorBidi" w:cstheme="majorBidi"/>
          <w:color w:val="000000"/>
          <w:szCs w:val="28"/>
        </w:rPr>
        <w:t>Pemahaman pelaku dakwah tentang retorika menjadi perkara yang penting disamping penguasaan konsepsi Islam dan pengamalannya, keberhasilan dakwah juga sangat ditentukan oleh kemampuan komunikasi sang muballigh atau da’i terhadap jamaah yang menjadi objek dakwah.</w:t>
      </w:r>
    </w:p>
    <w:p w:rsidR="008B7DA1" w:rsidRDefault="008B7DA1" w:rsidP="008B7DA1">
      <w:pPr>
        <w:ind w:firstLine="720"/>
        <w:jc w:val="both"/>
        <w:rPr>
          <w:rFonts w:asciiTheme="majorBidi" w:hAnsiTheme="majorBidi" w:cstheme="majorBidi"/>
          <w:color w:val="000000"/>
          <w:szCs w:val="28"/>
        </w:rPr>
      </w:pPr>
      <w:r>
        <w:rPr>
          <w:rFonts w:asciiTheme="majorBidi" w:hAnsiTheme="majorBidi" w:cstheme="majorBidi"/>
          <w:color w:val="000000"/>
          <w:szCs w:val="28"/>
        </w:rPr>
        <w:t xml:space="preserve">Penelitian ini mengangakat masalah bagaimana retorika dakwah Ustadzah Afiv Faturohmania finalis aksi Indosiar 2014 yang meliputi gaya bahasa dan bahasa tubuh ketika berdakwah di video youtube.  Untuk mengetahui persoalan tersebut secara mendalam digunakan metode kualitatatif teks melalui audio visual yang diteliti di youtube. </w:t>
      </w:r>
    </w:p>
    <w:p w:rsidR="008B7DA1" w:rsidRPr="00450E03" w:rsidRDefault="008B7DA1" w:rsidP="008B7DA1">
      <w:pPr>
        <w:ind w:firstLine="720"/>
        <w:jc w:val="both"/>
        <w:rPr>
          <w:rFonts w:asciiTheme="majorBidi" w:hAnsiTheme="majorBidi" w:cstheme="majorBidi"/>
          <w:color w:val="000000"/>
          <w:szCs w:val="28"/>
        </w:rPr>
      </w:pPr>
      <w:r>
        <w:rPr>
          <w:rFonts w:cs="Times New Roman"/>
          <w:color w:val="000000"/>
          <w:szCs w:val="24"/>
        </w:rPr>
        <w:t xml:space="preserve">Adapun kesimpulan atau hasil dari penelitian ini yaitu Penerapan retorika dakwah dalam tausyiah Ustadzah </w:t>
      </w:r>
      <w:r w:rsidRPr="00450E03">
        <w:rPr>
          <w:rStyle w:val="fontstyle01"/>
          <w:rFonts w:asciiTheme="majorBidi" w:hAnsiTheme="majorBidi" w:cstheme="majorBidi"/>
          <w:bCs/>
        </w:rPr>
        <w:t>Afiv Fatur Rohmania</w:t>
      </w:r>
      <w:r w:rsidRPr="0047633C">
        <w:rPr>
          <w:rStyle w:val="fontstyle01"/>
          <w:rFonts w:asciiTheme="majorBidi" w:hAnsiTheme="majorBidi" w:cstheme="majorBidi"/>
          <w:b/>
        </w:rPr>
        <w:t xml:space="preserve"> </w:t>
      </w:r>
      <w:r>
        <w:rPr>
          <w:rFonts w:cs="Times New Roman"/>
          <w:color w:val="000000"/>
          <w:szCs w:val="24"/>
        </w:rPr>
        <w:t xml:space="preserve">adalah: (1) Retorika Ustadzah </w:t>
      </w:r>
      <w:r w:rsidRPr="00450E03">
        <w:rPr>
          <w:rStyle w:val="fontstyle01"/>
          <w:rFonts w:asciiTheme="majorBidi" w:hAnsiTheme="majorBidi" w:cstheme="majorBidi"/>
          <w:bCs/>
        </w:rPr>
        <w:t>Afiv Fatur Rohmania</w:t>
      </w:r>
      <w:r w:rsidRPr="0047633C">
        <w:rPr>
          <w:rStyle w:val="fontstyle01"/>
          <w:rFonts w:asciiTheme="majorBidi" w:hAnsiTheme="majorBidi" w:cstheme="majorBidi"/>
          <w:b/>
        </w:rPr>
        <w:t xml:space="preserve"> </w:t>
      </w:r>
      <w:r>
        <w:rPr>
          <w:rFonts w:cs="Times New Roman"/>
          <w:color w:val="000000"/>
          <w:szCs w:val="24"/>
        </w:rPr>
        <w:t xml:space="preserve">Olah Verbal, Ustadzah </w:t>
      </w:r>
      <w:r w:rsidRPr="00450E03">
        <w:rPr>
          <w:rStyle w:val="fontstyle01"/>
          <w:rFonts w:asciiTheme="majorBidi" w:hAnsiTheme="majorBidi" w:cstheme="majorBidi"/>
          <w:bCs/>
        </w:rPr>
        <w:t xml:space="preserve">Afiv </w:t>
      </w:r>
      <w:r>
        <w:rPr>
          <w:rFonts w:cs="Times New Roman"/>
          <w:color w:val="000000"/>
          <w:szCs w:val="24"/>
        </w:rPr>
        <w:t xml:space="preserve">menggunakan Bahasa yang bervariasi yakni: bahasa tidak resmi terutama bahasa Jawa ngapak Banyumasan dan bahasa percakapan. Olah Vocal </w:t>
      </w:r>
      <w:r w:rsidRPr="00450E03">
        <w:rPr>
          <w:rStyle w:val="fontstyle01"/>
          <w:rFonts w:asciiTheme="majorBidi" w:hAnsiTheme="majorBidi" w:cstheme="majorBidi"/>
          <w:bCs/>
        </w:rPr>
        <w:t>Afiv Fatur Rohmania</w:t>
      </w:r>
      <w:r>
        <w:rPr>
          <w:rFonts w:cs="Times New Roman"/>
          <w:color w:val="000000"/>
          <w:szCs w:val="24"/>
        </w:rPr>
        <w:t xml:space="preserve"> pengucapan dan pelafalannya jelas. Hampir tidak bergumam. (2) Olah Visual atau</w:t>
      </w:r>
      <w:r>
        <w:rPr>
          <w:rFonts w:asciiTheme="majorBidi" w:hAnsiTheme="majorBidi" w:cstheme="majorBidi"/>
          <w:color w:val="000000"/>
          <w:szCs w:val="28"/>
        </w:rPr>
        <w:t xml:space="preserve"> </w:t>
      </w:r>
      <w:r>
        <w:rPr>
          <w:rFonts w:cs="Times New Roman"/>
          <w:color w:val="000000"/>
          <w:szCs w:val="24"/>
        </w:rPr>
        <w:t xml:space="preserve">Bahasa tubuh dari Ustadzah </w:t>
      </w:r>
      <w:r w:rsidRPr="00450E03">
        <w:rPr>
          <w:rStyle w:val="fontstyle01"/>
          <w:rFonts w:asciiTheme="majorBidi" w:hAnsiTheme="majorBidi" w:cstheme="majorBidi"/>
          <w:bCs/>
        </w:rPr>
        <w:t>Afiv Fatur Rohmania</w:t>
      </w:r>
      <w:r w:rsidRPr="0047633C">
        <w:rPr>
          <w:rStyle w:val="fontstyle01"/>
          <w:rFonts w:asciiTheme="majorBidi" w:hAnsiTheme="majorBidi" w:cstheme="majorBidi"/>
          <w:b/>
        </w:rPr>
        <w:t xml:space="preserve"> </w:t>
      </w:r>
      <w:r>
        <w:rPr>
          <w:rFonts w:cs="Times New Roman"/>
          <w:color w:val="000000"/>
          <w:szCs w:val="24"/>
        </w:rPr>
        <w:t>tidak banyak dan cenderung sangat sederhana. Hanya menoleh ke kanan, ke kiri, mengangkat tangannya, dan</w:t>
      </w:r>
      <w:r>
        <w:rPr>
          <w:rFonts w:asciiTheme="majorBidi" w:hAnsiTheme="majorBidi" w:cstheme="majorBidi"/>
          <w:color w:val="000000"/>
          <w:szCs w:val="28"/>
        </w:rPr>
        <w:t xml:space="preserve"> </w:t>
      </w:r>
      <w:r>
        <w:rPr>
          <w:rFonts w:cs="Times New Roman"/>
          <w:color w:val="000000"/>
          <w:szCs w:val="24"/>
        </w:rPr>
        <w:t>menutup tangannya kedepan. Gaya bicaranya menyesuaikan dengan jamaahnya.</w:t>
      </w:r>
    </w:p>
    <w:p w:rsidR="008B7DA1" w:rsidRDefault="008B7DA1" w:rsidP="008B7DA1">
      <w:pPr>
        <w:ind w:firstLine="720"/>
        <w:jc w:val="both"/>
      </w:pPr>
    </w:p>
    <w:p w:rsidR="008B7DA1" w:rsidRPr="00DC189E" w:rsidRDefault="008B7DA1" w:rsidP="008B7DA1">
      <w:pPr>
        <w:jc w:val="both"/>
        <w:rPr>
          <w:b/>
          <w:bCs/>
        </w:rPr>
      </w:pPr>
      <w:r w:rsidRPr="00DC189E">
        <w:rPr>
          <w:b/>
          <w:bCs/>
        </w:rPr>
        <w:t xml:space="preserve">Kata Kunci : Retorika, Ustadzah Afiv Fatur Rohmania, </w:t>
      </w:r>
    </w:p>
    <w:p w:rsidR="008B7DA1" w:rsidRDefault="008B7DA1" w:rsidP="008B7DA1">
      <w:pPr>
        <w:ind w:firstLine="720"/>
        <w:jc w:val="both"/>
      </w:pPr>
    </w:p>
    <w:p w:rsidR="008B7DA1" w:rsidRDefault="008B7DA1" w:rsidP="008B7DA1">
      <w:pPr>
        <w:ind w:firstLine="720"/>
        <w:jc w:val="both"/>
      </w:pPr>
    </w:p>
    <w:p w:rsidR="008B7DA1" w:rsidRDefault="008B7DA1" w:rsidP="008B7DA1">
      <w:pPr>
        <w:ind w:firstLine="720"/>
        <w:jc w:val="both"/>
      </w:pPr>
    </w:p>
    <w:p w:rsidR="008B7DA1" w:rsidRDefault="008B7DA1" w:rsidP="008B7DA1">
      <w:pPr>
        <w:ind w:firstLine="720"/>
        <w:jc w:val="both"/>
      </w:pPr>
    </w:p>
    <w:p w:rsidR="0010740F" w:rsidRDefault="0010740F">
      <w:bookmarkStart w:id="0" w:name="_GoBack"/>
      <w:bookmarkEnd w:id="0"/>
    </w:p>
    <w:sectPr w:rsidR="0010740F" w:rsidSect="008B7DA1">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A1"/>
    <w:rsid w:val="0000564B"/>
    <w:rsid w:val="00010F90"/>
    <w:rsid w:val="00023120"/>
    <w:rsid w:val="000677D7"/>
    <w:rsid w:val="00072FCF"/>
    <w:rsid w:val="000769B1"/>
    <w:rsid w:val="000D3F29"/>
    <w:rsid w:val="000E3840"/>
    <w:rsid w:val="0010740F"/>
    <w:rsid w:val="00116059"/>
    <w:rsid w:val="0012004C"/>
    <w:rsid w:val="001339CB"/>
    <w:rsid w:val="00143B92"/>
    <w:rsid w:val="00193BD4"/>
    <w:rsid w:val="001A0A31"/>
    <w:rsid w:val="001A0CB6"/>
    <w:rsid w:val="001A19C9"/>
    <w:rsid w:val="00207A10"/>
    <w:rsid w:val="00222AB6"/>
    <w:rsid w:val="00234834"/>
    <w:rsid w:val="00271630"/>
    <w:rsid w:val="00291E31"/>
    <w:rsid w:val="002D2CB7"/>
    <w:rsid w:val="002E430C"/>
    <w:rsid w:val="00314118"/>
    <w:rsid w:val="003A619A"/>
    <w:rsid w:val="003C786F"/>
    <w:rsid w:val="003F024B"/>
    <w:rsid w:val="00405F09"/>
    <w:rsid w:val="00417415"/>
    <w:rsid w:val="0049499B"/>
    <w:rsid w:val="004A46FE"/>
    <w:rsid w:val="004B7566"/>
    <w:rsid w:val="004D0D2C"/>
    <w:rsid w:val="004F474D"/>
    <w:rsid w:val="0051126D"/>
    <w:rsid w:val="00520E7A"/>
    <w:rsid w:val="00527BC5"/>
    <w:rsid w:val="0053706C"/>
    <w:rsid w:val="00555B34"/>
    <w:rsid w:val="00557AB4"/>
    <w:rsid w:val="00582419"/>
    <w:rsid w:val="005C1AC1"/>
    <w:rsid w:val="005F2D89"/>
    <w:rsid w:val="006811E9"/>
    <w:rsid w:val="006B3352"/>
    <w:rsid w:val="006C0BF8"/>
    <w:rsid w:val="006E6174"/>
    <w:rsid w:val="006F6453"/>
    <w:rsid w:val="00702EF7"/>
    <w:rsid w:val="007253E5"/>
    <w:rsid w:val="00775E96"/>
    <w:rsid w:val="00784511"/>
    <w:rsid w:val="007A0535"/>
    <w:rsid w:val="0080320F"/>
    <w:rsid w:val="008111EE"/>
    <w:rsid w:val="00847813"/>
    <w:rsid w:val="0086383C"/>
    <w:rsid w:val="008672DD"/>
    <w:rsid w:val="008A1358"/>
    <w:rsid w:val="008A5F70"/>
    <w:rsid w:val="008B7DA1"/>
    <w:rsid w:val="008C0697"/>
    <w:rsid w:val="008E300C"/>
    <w:rsid w:val="00906587"/>
    <w:rsid w:val="009149AA"/>
    <w:rsid w:val="00953E8D"/>
    <w:rsid w:val="00971768"/>
    <w:rsid w:val="00974A22"/>
    <w:rsid w:val="009C539B"/>
    <w:rsid w:val="009F7DB6"/>
    <w:rsid w:val="00A26EBD"/>
    <w:rsid w:val="00A311CE"/>
    <w:rsid w:val="00A45F14"/>
    <w:rsid w:val="00A66963"/>
    <w:rsid w:val="00A73513"/>
    <w:rsid w:val="00A965A0"/>
    <w:rsid w:val="00AD4192"/>
    <w:rsid w:val="00AD5AE5"/>
    <w:rsid w:val="00AD5F40"/>
    <w:rsid w:val="00AE0FF3"/>
    <w:rsid w:val="00B30CFB"/>
    <w:rsid w:val="00B41DC2"/>
    <w:rsid w:val="00B60527"/>
    <w:rsid w:val="00B67EB5"/>
    <w:rsid w:val="00BB415C"/>
    <w:rsid w:val="00BD1498"/>
    <w:rsid w:val="00BD459D"/>
    <w:rsid w:val="00C0712E"/>
    <w:rsid w:val="00C5602E"/>
    <w:rsid w:val="00C64695"/>
    <w:rsid w:val="00C71A15"/>
    <w:rsid w:val="00C779F8"/>
    <w:rsid w:val="00C870BB"/>
    <w:rsid w:val="00C90870"/>
    <w:rsid w:val="00C90B35"/>
    <w:rsid w:val="00C91D87"/>
    <w:rsid w:val="00C9305A"/>
    <w:rsid w:val="00CA0BD4"/>
    <w:rsid w:val="00CA307C"/>
    <w:rsid w:val="00CA46B6"/>
    <w:rsid w:val="00CC7537"/>
    <w:rsid w:val="00D40451"/>
    <w:rsid w:val="00D91E0D"/>
    <w:rsid w:val="00DA5AB3"/>
    <w:rsid w:val="00DB4E6F"/>
    <w:rsid w:val="00DB63A3"/>
    <w:rsid w:val="00DD4F1D"/>
    <w:rsid w:val="00DD59CF"/>
    <w:rsid w:val="00DD723A"/>
    <w:rsid w:val="00E06E22"/>
    <w:rsid w:val="00E07E04"/>
    <w:rsid w:val="00E3087A"/>
    <w:rsid w:val="00E36DFD"/>
    <w:rsid w:val="00E536E9"/>
    <w:rsid w:val="00E97AB3"/>
    <w:rsid w:val="00ED2039"/>
    <w:rsid w:val="00F17413"/>
    <w:rsid w:val="00F31E4C"/>
    <w:rsid w:val="00F36F9D"/>
    <w:rsid w:val="00F419EB"/>
    <w:rsid w:val="00F51DD5"/>
    <w:rsid w:val="00F65571"/>
    <w:rsid w:val="00FA1354"/>
    <w:rsid w:val="00FF1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A1"/>
    <w:pPr>
      <w:spacing w:after="0" w:line="240" w:lineRule="auto"/>
    </w:pPr>
    <w:rPr>
      <w:rFonts w:ascii="Times New Roman" w:eastAsia="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B7DA1"/>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A1"/>
    <w:pPr>
      <w:spacing w:after="0" w:line="240" w:lineRule="auto"/>
    </w:pPr>
    <w:rPr>
      <w:rFonts w:ascii="Times New Roman" w:eastAsia="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B7DA1"/>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dc:creator>
  <cp:lastModifiedBy>bismillah</cp:lastModifiedBy>
  <cp:revision>2</cp:revision>
  <dcterms:created xsi:type="dcterms:W3CDTF">2021-02-27T11:54:00Z</dcterms:created>
  <dcterms:modified xsi:type="dcterms:W3CDTF">2021-02-27T11:54:00Z</dcterms:modified>
</cp:coreProperties>
</file>